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21" w:rsidRDefault="00B62A05">
      <w:pPr>
        <w:pStyle w:val="a5"/>
      </w:pPr>
      <w:r>
        <w:t>Цены на копировани</w:t>
      </w:r>
      <w:r w:rsidR="00402B21">
        <w:t>е документов АО "Каббалкэнерго"</w:t>
      </w:r>
    </w:p>
    <w:p w:rsidR="00402B21" w:rsidRDefault="00402B21">
      <w:pPr>
        <w:pStyle w:val="a5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6"/>
        <w:gridCol w:w="1622"/>
      </w:tblGrid>
      <w:tr w:rsidR="006B5421">
        <w:trPr>
          <w:trHeight w:hRule="exact" w:val="850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421" w:rsidRDefault="00B62A05">
            <w:pPr>
              <w:pStyle w:val="a7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421" w:rsidRDefault="00B62A05">
            <w:pPr>
              <w:pStyle w:val="a7"/>
              <w:spacing w:after="0" w:line="288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руб. с НДС</w:t>
            </w:r>
          </w:p>
        </w:tc>
      </w:tr>
      <w:tr w:rsidR="006B5421">
        <w:trPr>
          <w:trHeight w:hRule="exact" w:val="600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5421" w:rsidRDefault="00B62A05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копирование 1 листа формата А4 при одностороннем копировании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421" w:rsidRDefault="00B62A05">
            <w:pPr>
              <w:pStyle w:val="a7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6B5421">
        <w:trPr>
          <w:trHeight w:hRule="exact" w:val="610"/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5421" w:rsidRDefault="00B62A05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копирование 1 листа формата А4 при двухстороннем копировании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421" w:rsidRDefault="00B62A05">
            <w:pPr>
              <w:pStyle w:val="a7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</w:tbl>
    <w:p w:rsidR="006B5421" w:rsidRDefault="006B5421">
      <w:pPr>
        <w:spacing w:after="179" w:line="1" w:lineRule="exact"/>
      </w:pPr>
    </w:p>
    <w:p w:rsidR="006B5421" w:rsidRDefault="00B62A05">
      <w:pPr>
        <w:pStyle w:val="1"/>
        <w:spacing w:after="240"/>
        <w:ind w:firstLine="480"/>
        <w:jc w:val="both"/>
      </w:pPr>
      <w:r>
        <w:t>В случае необходимости нотариального заверения документов, необходимости отправки документов заказным письмом или бандеролью, дополнительно оплачиваются нотариальные и транспортные услуги согласно выставленному счету.</w:t>
      </w:r>
    </w:p>
    <w:sectPr w:rsidR="006B5421">
      <w:pgSz w:w="11900" w:h="16840"/>
      <w:pgMar w:top="1455" w:right="711" w:bottom="1455" w:left="1551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75" w:rsidRDefault="00647775">
      <w:r>
        <w:separator/>
      </w:r>
    </w:p>
  </w:endnote>
  <w:endnote w:type="continuationSeparator" w:id="0">
    <w:p w:rsidR="00647775" w:rsidRDefault="006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75" w:rsidRDefault="00647775"/>
  </w:footnote>
  <w:footnote w:type="continuationSeparator" w:id="0">
    <w:p w:rsidR="00647775" w:rsidRDefault="006477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21"/>
    <w:rsid w:val="00402B21"/>
    <w:rsid w:val="00647775"/>
    <w:rsid w:val="006B5421"/>
    <w:rsid w:val="00B62A05"/>
    <w:rsid w:val="00E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3AE9"/>
  <w15:docId w15:val="{176A2183-EE30-4917-BD60-E2664914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1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83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pacing w:after="21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Фомина Ольга Александровна</cp:lastModifiedBy>
  <cp:revision>4</cp:revision>
  <dcterms:created xsi:type="dcterms:W3CDTF">2021-10-01T09:45:00Z</dcterms:created>
  <dcterms:modified xsi:type="dcterms:W3CDTF">2021-10-01T11:46:00Z</dcterms:modified>
</cp:coreProperties>
</file>