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F8" w:rsidRDefault="00F3211B" w:rsidP="004A320F">
      <w:pPr>
        <w:autoSpaceDE w:val="0"/>
        <w:autoSpaceDN w:val="0"/>
        <w:spacing w:before="240"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3211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Сообщение</w:t>
      </w:r>
      <w:r w:rsidR="00F94E8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о</w:t>
      </w:r>
      <w:r w:rsidR="00D07DB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б изменении (корректировке) эмитентом информации, содержащейся в ранее опубликованном им в ленте новостей сообщении</w:t>
      </w:r>
    </w:p>
    <w:p w:rsidR="00C24CF2" w:rsidRDefault="00C24CF2" w:rsidP="004A320F">
      <w:pPr>
        <w:autoSpaceDE w:val="0"/>
        <w:autoSpaceDN w:val="0"/>
        <w:spacing w:before="240"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536"/>
      </w:tblGrid>
      <w:tr w:rsidR="00F3211B" w:rsidRPr="00F3211B" w:rsidTr="00D154CA">
        <w:trPr>
          <w:cantSplit/>
        </w:trPr>
        <w:tc>
          <w:tcPr>
            <w:tcW w:w="9100" w:type="dxa"/>
            <w:gridSpan w:val="2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7E4084" w:rsidRPr="00F3211B" w:rsidTr="00D154CA">
        <w:tc>
          <w:tcPr>
            <w:tcW w:w="4564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536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Кабардино-Балкарское публичное акционерное общество энергетики и электрификации</w:t>
            </w:r>
          </w:p>
        </w:tc>
      </w:tr>
      <w:tr w:rsidR="007E4084" w:rsidRPr="00F3211B" w:rsidTr="00D154CA">
        <w:tc>
          <w:tcPr>
            <w:tcW w:w="4564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4536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ПАО «Каббалкэнерго»</w:t>
            </w:r>
          </w:p>
        </w:tc>
      </w:tr>
      <w:tr w:rsidR="007E4084" w:rsidRPr="00F3211B" w:rsidTr="00D154CA">
        <w:tc>
          <w:tcPr>
            <w:tcW w:w="4564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4536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59AF">
              <w:rPr>
                <w:rFonts w:ascii="Times New Roman" w:hAnsi="Times New Roman" w:cs="Times New Roman"/>
                <w:sz w:val="24"/>
                <w:szCs w:val="24"/>
              </w:rPr>
              <w:t>абардино-Балкарская Республика,</w:t>
            </w:r>
            <w:r w:rsidR="00425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г. Нальчик</w:t>
            </w:r>
          </w:p>
        </w:tc>
      </w:tr>
      <w:tr w:rsidR="007E4084" w:rsidRPr="00F3211B" w:rsidTr="00D154CA">
        <w:tc>
          <w:tcPr>
            <w:tcW w:w="4564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 ОГРН эмитента</w:t>
            </w:r>
          </w:p>
        </w:tc>
        <w:tc>
          <w:tcPr>
            <w:tcW w:w="4536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1020700746901</w:t>
            </w:r>
          </w:p>
        </w:tc>
      </w:tr>
      <w:tr w:rsidR="007E4084" w:rsidRPr="00F3211B" w:rsidTr="00D154CA">
        <w:tc>
          <w:tcPr>
            <w:tcW w:w="4564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 ИНН эмитента</w:t>
            </w:r>
          </w:p>
        </w:tc>
        <w:tc>
          <w:tcPr>
            <w:tcW w:w="4536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0711008455</w:t>
            </w:r>
          </w:p>
        </w:tc>
      </w:tr>
      <w:tr w:rsidR="007E4084" w:rsidRPr="00F3211B" w:rsidTr="00D154CA">
        <w:tc>
          <w:tcPr>
            <w:tcW w:w="4564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36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00233-A</w:t>
            </w:r>
          </w:p>
        </w:tc>
      </w:tr>
      <w:tr w:rsidR="007E4084" w:rsidRPr="00F3211B" w:rsidTr="00D154CA">
        <w:tc>
          <w:tcPr>
            <w:tcW w:w="4564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</w:tcPr>
          <w:p w:rsidR="007E4084" w:rsidRPr="007E4084" w:rsidRDefault="009B0A25" w:rsidP="007E40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E4084" w:rsidRPr="007E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http://disclosure.skrin.ru/disclosure/0711008455</w:t>
              </w:r>
            </w:hyperlink>
          </w:p>
        </w:tc>
      </w:tr>
    </w:tbl>
    <w:p w:rsidR="00F3211B" w:rsidRPr="00F3211B" w:rsidRDefault="00F3211B" w:rsidP="00F3211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F3211B" w:rsidRPr="00F3211B" w:rsidTr="00D154CA">
        <w:tc>
          <w:tcPr>
            <w:tcW w:w="9100" w:type="dxa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F3211B" w:rsidRPr="00F3211B" w:rsidTr="00D154CA">
        <w:trPr>
          <w:trHeight w:val="7928"/>
        </w:trPr>
        <w:tc>
          <w:tcPr>
            <w:tcW w:w="9100" w:type="dxa"/>
          </w:tcPr>
          <w:p w:rsidR="00D07DB8" w:rsidRPr="00D07DB8" w:rsidRDefault="00D07DB8" w:rsidP="00D07DB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Настоящее сообщение публикуется в порядке изменения (корректировки) информации, содержащейся в ранее опубликованном сообщении.</w:t>
            </w:r>
          </w:p>
          <w:p w:rsidR="00D154CA" w:rsidRDefault="00D07DB8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Ссылка на ранее опубликованное сообщение (тип сообщения – сообщение о существенном факте «</w:t>
            </w:r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4259AF" w:rsidRP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 отдельных решениях, принятых советом директоров (наблюдательным советом) эмитента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»; опубликовано </w:t>
            </w:r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16.06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16:18:24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информация в котором изменяетс</w:t>
            </w:r>
            <w:r w:rsid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(корректируется):</w:t>
            </w:r>
          </w:p>
          <w:p w:rsidR="00D07DB8" w:rsidRDefault="009B0A25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259AF" w:rsidRPr="004259AF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http://disclosure.skrin.ru/ShowMessage.asp?id=4&amp;eid=136644&amp;agency=7&amp;DTI=5</w:t>
              </w:r>
            </w:hyperlink>
            <w:r w:rsidR="007E40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084" w:rsidRDefault="007E4084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7DB8" w:rsidRDefault="00D07DB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внесенных изменений</w:t>
            </w:r>
            <w:r w:rsidR="000031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31FA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59AF" w:rsidRDefault="007C6DE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Скорректирован</w:t>
            </w:r>
            <w:proofErr w:type="gramEnd"/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2.1.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части информации о количестве членов совета директоров, принявших участие в заседании, а также</w:t>
            </w:r>
            <w:r w:rsidR="006A70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="006A70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голосования</w:t>
            </w:r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31FA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59AF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2.2. сообщения </w:t>
            </w:r>
            <w:r w:rsidR="00BE14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скорректирована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формулировка принятого решения по вопросу № 8 </w:t>
            </w:r>
            <w:r w:rsidR="004259AF" w:rsidRP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повестки дня заседания совета директоров</w:t>
            </w:r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части </w:t>
            </w:r>
            <w:r w:rsidR="00E44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нумерации</w:t>
            </w:r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приложени</w:t>
            </w:r>
            <w:r w:rsidR="00E44B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6A70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решению совета директоров</w:t>
            </w:r>
            <w:r w:rsidR="00425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Полный текст публикуемого сообщения с учетом внесенных изменений:</w:t>
            </w: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59AF" w:rsidRPr="004259AF" w:rsidRDefault="004259AF" w:rsidP="004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о существенном факте</w:t>
            </w:r>
          </w:p>
          <w:p w:rsidR="004259AF" w:rsidRPr="004259AF" w:rsidRDefault="004259AF" w:rsidP="004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отдельных решениях, принятых советом директоров эмитента»</w:t>
            </w:r>
          </w:p>
          <w:p w:rsidR="004259AF" w:rsidRPr="004259AF" w:rsidRDefault="004259AF" w:rsidP="00425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715" w:type="dxa"/>
              <w:tblInd w:w="137" w:type="dxa"/>
              <w:tblLayout w:type="fixed"/>
              <w:tblLook w:val="00A0" w:firstRow="1" w:lastRow="0" w:firstColumn="1" w:lastColumn="0" w:noHBand="0" w:noVBand="0"/>
            </w:tblPr>
            <w:tblGrid>
              <w:gridCol w:w="3827"/>
              <w:gridCol w:w="4888"/>
            </w:tblGrid>
            <w:tr w:rsidR="004259AF" w:rsidRPr="004259AF" w:rsidTr="007C6DEB">
              <w:trPr>
                <w:trHeight w:val="49"/>
              </w:trPr>
              <w:tc>
                <w:tcPr>
                  <w:tcW w:w="8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Общие сведения</w:t>
                  </w:r>
                </w:p>
              </w:tc>
            </w:tr>
            <w:tr w:rsidR="004259AF" w:rsidRPr="004259AF" w:rsidTr="007C6DEB">
              <w:trPr>
                <w:trHeight w:val="19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 Полное фирменное наименование эмитента (для некоммерческой организации – наименование)</w:t>
                  </w:r>
                </w:p>
              </w:tc>
              <w:tc>
                <w:tcPr>
                  <w:tcW w:w="4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Кабардино-Балкарское публичное акционерное общество энергетики и электрификации</w:t>
                  </w:r>
                </w:p>
              </w:tc>
            </w:tr>
            <w:tr w:rsidR="004259AF" w:rsidRPr="004259AF" w:rsidTr="007C6DEB">
              <w:trPr>
                <w:trHeight w:val="100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 Сокращенное фирменное наименование эмитента</w:t>
                  </w:r>
                </w:p>
              </w:tc>
              <w:tc>
                <w:tcPr>
                  <w:tcW w:w="4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ПАО «Каббалкэнерго»</w:t>
                  </w:r>
                </w:p>
              </w:tc>
            </w:tr>
            <w:tr w:rsidR="004259AF" w:rsidRPr="004259AF" w:rsidTr="007C6DEB">
              <w:trPr>
                <w:trHeight w:val="49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 Место нахождения эмитента</w:t>
                  </w:r>
                </w:p>
              </w:tc>
              <w:tc>
                <w:tcPr>
                  <w:tcW w:w="4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Кабардино-Балкарская Республика, 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г. Нальчик</w:t>
                  </w:r>
                </w:p>
              </w:tc>
            </w:tr>
            <w:tr w:rsidR="004259AF" w:rsidRPr="004259AF" w:rsidTr="007C6DEB">
              <w:trPr>
                <w:trHeight w:val="49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1.4. ОГРН эмитента</w:t>
                  </w:r>
                </w:p>
              </w:tc>
              <w:tc>
                <w:tcPr>
                  <w:tcW w:w="4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1020700746901</w:t>
                  </w:r>
                </w:p>
              </w:tc>
            </w:tr>
            <w:tr w:rsidR="004259AF" w:rsidRPr="004259AF" w:rsidTr="007C6DEB">
              <w:trPr>
                <w:trHeight w:val="49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1.5. ИНН эмитента</w:t>
                  </w:r>
                </w:p>
              </w:tc>
              <w:tc>
                <w:tcPr>
                  <w:tcW w:w="4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0711008455</w:t>
                  </w:r>
                </w:p>
              </w:tc>
            </w:tr>
            <w:tr w:rsidR="004259AF" w:rsidRPr="004259AF" w:rsidTr="007C6DEB">
              <w:trPr>
                <w:trHeight w:val="149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 Уникальный код эмитента, присвоенный регистрирующим органом</w:t>
                  </w:r>
                </w:p>
              </w:tc>
              <w:tc>
                <w:tcPr>
                  <w:tcW w:w="4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00233-A</w:t>
                  </w:r>
                </w:p>
              </w:tc>
            </w:tr>
            <w:tr w:rsidR="004259AF" w:rsidRPr="004259AF" w:rsidTr="007C6DEB">
              <w:trPr>
                <w:trHeight w:val="19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1.7. Адрес страницы в сети Интернет, используемой эмитентом для раскрытия информации</w:t>
                  </w:r>
                </w:p>
              </w:tc>
              <w:tc>
                <w:tcPr>
                  <w:tcW w:w="4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9B0A25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4259AF" w:rsidRPr="004259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http://disclosure.skrin.ru/disclosure/0711008455</w:t>
                    </w:r>
                  </w:hyperlink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59AF" w:rsidRPr="004259AF" w:rsidTr="007C6DEB">
              <w:trPr>
                <w:trHeight w:val="49"/>
              </w:trPr>
              <w:tc>
                <w:tcPr>
                  <w:tcW w:w="8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59AF" w:rsidRPr="004259AF" w:rsidTr="007C6DEB">
              <w:trPr>
                <w:trHeight w:val="49"/>
              </w:trPr>
              <w:tc>
                <w:tcPr>
                  <w:tcW w:w="8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Содержание сообщения</w:t>
                  </w:r>
                </w:p>
              </w:tc>
            </w:tr>
            <w:tr w:rsidR="004259AF" w:rsidRPr="004259AF" w:rsidTr="007C6DEB">
              <w:trPr>
                <w:trHeight w:val="2002"/>
              </w:trPr>
              <w:tc>
                <w:tcPr>
                  <w:tcW w:w="8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2.1. Кворум заседания совета директоров эмитента – приняли участие </w:t>
                  </w:r>
                  <w:r w:rsidR="007C6D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совета директоров из 7, кворум имеется.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Результаты голосования по вопросам о принятии решений: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5 повестки дня заседания совета директоров: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Голосовали «ЗА»: </w:t>
                  </w:r>
                  <w:r w:rsidR="00596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  <w:r w:rsidR="00596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«ПРОТИВ»: нет, «ВОЗДЕРЖАЛСЯ»: нет</w:t>
                  </w:r>
                </w:p>
                <w:p w:rsidR="00596557" w:rsidRDefault="00596557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65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Решение по указанному вопросу повестки дня принято большинством голосов директоров, незаинтересованных в совершении сделки.</w:t>
                  </w:r>
                </w:p>
                <w:p w:rsidR="00596557" w:rsidRPr="00596557" w:rsidRDefault="00596557" w:rsidP="005965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65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По вопросу 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 w:rsidRPr="005965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повестки дня заседания совета директоров:</w:t>
                  </w:r>
                </w:p>
                <w:p w:rsidR="00596557" w:rsidRDefault="00596557" w:rsidP="005965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65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Голосовали «ЗА»: </w:t>
                  </w:r>
                  <w:r w:rsidR="00E44B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bookmarkStart w:id="0" w:name="_GoBack"/>
                  <w:bookmarkEnd w:id="0"/>
                  <w:r w:rsidRPr="005965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человек, «ПРОТИВ»: нет, «ВОЗДЕРЖАЛСЯ»: нет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Решени</w:t>
                  </w:r>
                  <w:r w:rsidR="005965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е</w:t>
                  </w:r>
                  <w:r w:rsidRPr="004259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по указанн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ому вопросу</w:t>
                  </w:r>
                  <w:r w:rsidRPr="004259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повестки дня принят</w:t>
                  </w:r>
                  <w:r w:rsidR="005965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</w:t>
                  </w:r>
                  <w:r w:rsidRPr="004259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единогласно.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 Содержание решений, принятых советом директоров эмитента: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№ 5 «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одобрении договора купли-продажи приборов учета между ПАО «Каббалкэнерго» и ПАО «МРСК Северного Кавказа», являющегося сделкой, в совершении которой имеется заинтересованность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»: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259AF" w:rsidRPr="004259AF" w:rsidRDefault="004259AF" w:rsidP="00596557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460"/>
                    </w:tabs>
                    <w:spacing w:after="0" w:line="240" w:lineRule="auto"/>
                    <w:ind w:left="34" w:right="-5" w:firstLine="0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Определить цену договора купли-продажи приборов учета (далее – Договор) между </w:t>
                  </w:r>
                  <w:r w:rsidRPr="004259AF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>ПАО «Каббалкэнерго» и ПАО «МРСК Северного Кавказа»</w:t>
                  </w: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>, являющегося сделкой, в совершении которой имеется заинтересованность, в размере 2 244 000 (Два миллиона двести сорок четыре тысячи) рублей 00 копеек, в том числе НДС (18%) 342 305 (Триста сорок две тысячи триста пять) рублей 08 копеек.</w:t>
                  </w:r>
                  <w:proofErr w:type="gramEnd"/>
                </w:p>
                <w:p w:rsidR="004259AF" w:rsidRPr="004259AF" w:rsidRDefault="004259AF" w:rsidP="00596557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460"/>
                    </w:tabs>
                    <w:spacing w:after="0" w:line="240" w:lineRule="auto"/>
                    <w:ind w:left="34" w:right="-5" w:firstLine="0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>Одобрить Договор между ПАО «Каббалкэнерго» и ПАО «МРСК Северного Кавказа», являющийся сделкой, в совершении которой имеется заинтересованность, на следующих существенных условиях:</w:t>
                  </w:r>
                </w:p>
                <w:p w:rsidR="004259AF" w:rsidRPr="004259AF" w:rsidRDefault="004259AF" w:rsidP="004259A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-5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>Стороны Договора:</w:t>
                  </w:r>
                </w:p>
                <w:p w:rsidR="004259AF" w:rsidRPr="004259AF" w:rsidRDefault="004259AF" w:rsidP="004259A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-5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>ПАО «Каббалкэнерго» – Продавец</w:t>
                  </w:r>
                </w:p>
                <w:p w:rsidR="004259AF" w:rsidRPr="004259AF" w:rsidRDefault="004259AF" w:rsidP="004259A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-5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>ПАО «МРСК Северного Кавказа» – Покупатель</w:t>
                  </w:r>
                </w:p>
                <w:p w:rsidR="004259AF" w:rsidRPr="004259AF" w:rsidRDefault="004259AF" w:rsidP="004259A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-5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Предмет Договора:</w:t>
                  </w:r>
                </w:p>
                <w:p w:rsidR="004259AF" w:rsidRPr="004259AF" w:rsidRDefault="004259AF" w:rsidP="004259AF">
                  <w:pPr>
                    <w:tabs>
                      <w:tab w:val="left" w:pos="709"/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Продавец обязуется передать в собственность Покупателя, а Покупатель надлежащим образом принять и оплатить следующую продукцию:</w:t>
                  </w:r>
                </w:p>
                <w:tbl>
                  <w:tblPr>
                    <w:tblW w:w="8517" w:type="dxa"/>
                    <w:tblInd w:w="1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"/>
                    <w:gridCol w:w="1624"/>
                    <w:gridCol w:w="2127"/>
                    <w:gridCol w:w="567"/>
                    <w:gridCol w:w="567"/>
                    <w:gridCol w:w="1417"/>
                    <w:gridCol w:w="1843"/>
                  </w:tblGrid>
                  <w:tr w:rsidR="004259AF" w:rsidRPr="004259AF" w:rsidTr="00083214">
                    <w:trPr>
                      <w:trHeight w:val="77"/>
                    </w:trPr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Наименование продукции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Тип, марка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Ед. 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Цена за ед.</w:t>
                        </w:r>
                      </w:p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(в т.ч. НДС), руб.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 xml:space="preserve">Стоимость всего </w:t>
                        </w:r>
                      </w:p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(в т.ч. НДС), руб.</w:t>
                        </w:r>
                      </w:p>
                    </w:tc>
                  </w:tr>
                  <w:tr w:rsidR="004259AF" w:rsidRPr="004259AF" w:rsidTr="00083214">
                    <w:trPr>
                      <w:trHeight w:val="59"/>
                    </w:trPr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 xml:space="preserve">Прибор учета электроэнергии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СЕ 101 S6 145 производства</w:t>
                        </w:r>
                      </w:p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АО «</w:t>
                        </w:r>
                        <w:proofErr w:type="spellStart"/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Энергомера</w:t>
                        </w:r>
                        <w:proofErr w:type="spellEnd"/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3000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748,00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9AF" w:rsidRPr="004259AF" w:rsidRDefault="004259AF" w:rsidP="004259AF">
                        <w:pPr>
                          <w:spacing w:after="0" w:line="240" w:lineRule="auto"/>
                          <w:ind w:left="-93" w:right="-108" w:hanging="15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</w:pPr>
                        <w:r w:rsidRPr="004259AF">
                          <w:rPr>
                            <w:rFonts w:ascii="Times New Roman" w:eastAsia="Times New Roman" w:hAnsi="Times New Roman" w:cs="Times New Roman"/>
                            <w:bCs/>
                            <w:snapToGrid w:val="0"/>
                            <w:sz w:val="24"/>
                            <w:szCs w:val="24"/>
                            <w:lang w:eastAsia="ru-RU"/>
                          </w:rPr>
                          <w:t>2 244 000,00</w:t>
                        </w:r>
                      </w:p>
                    </w:tc>
                  </w:tr>
                </w:tbl>
                <w:p w:rsidR="004259AF" w:rsidRPr="004259AF" w:rsidRDefault="004259AF" w:rsidP="004259A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-5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napToGrid w:val="0"/>
                      <w:spacing w:val="-6"/>
                      <w:sz w:val="24"/>
                      <w:szCs w:val="24"/>
                      <w:lang w:eastAsia="ru-RU"/>
                    </w:rPr>
                    <w:t>Качество и комплектность поставляемой продукции по Договору должны соответствовать техническим условиям завода–изготовителя.</w:t>
                  </w:r>
                </w:p>
                <w:p w:rsidR="004259AF" w:rsidRPr="004259AF" w:rsidRDefault="004259AF" w:rsidP="004259A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-5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Цена Договора:</w:t>
                  </w:r>
                </w:p>
                <w:p w:rsidR="004259AF" w:rsidRPr="004259AF" w:rsidRDefault="004259AF" w:rsidP="004259A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right="-5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>Общая стоимость поставляемой по Договору продукции составляет 2 244 000 (Два миллиона двести сорок четыре тысячи) рублей 00 копеек, в том числе НДС (18%) 342 305 (Триста сорок две тысячи триста пять) рублей 08 копеек. Указанная стоимость определена с учетом стоимости транспортировки.</w:t>
                  </w:r>
                </w:p>
                <w:p w:rsidR="004259AF" w:rsidRPr="004259AF" w:rsidRDefault="004259AF" w:rsidP="004259AF">
                  <w:pPr>
                    <w:widowControl w:val="0"/>
                    <w:tabs>
                      <w:tab w:val="left" w:pos="927"/>
                    </w:tabs>
                    <w:spacing w:after="0" w:line="240" w:lineRule="auto"/>
                    <w:ind w:right="-5"/>
                    <w:jc w:val="both"/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 действия Договора:</w:t>
                  </w:r>
                </w:p>
                <w:p w:rsidR="004259AF" w:rsidRPr="004259AF" w:rsidRDefault="004259AF" w:rsidP="004259AF">
                  <w:pPr>
                    <w:widowControl w:val="0"/>
                    <w:tabs>
                      <w:tab w:val="left" w:pos="927"/>
                    </w:tabs>
                    <w:spacing w:after="0" w:line="240" w:lineRule="auto"/>
                    <w:ind w:right="-5"/>
                    <w:jc w:val="both"/>
                    <w:rPr>
                      <w:rFonts w:ascii="Times New Roman" w:eastAsia="Courier New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Courier New" w:hAnsi="Times New Roman" w:cs="Times New Roman"/>
                      <w:bCs/>
                      <w:sz w:val="24"/>
                      <w:szCs w:val="24"/>
                      <w:lang w:eastAsia="ru-RU"/>
                    </w:rPr>
                    <w:t>Договор вступает в силу с момента его подписания Сторонами и действует до полного исполнения Сторонами обязательств по Договору.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По вопросу № 8 «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внутреннего документа Общества: Положения о порядке формирования и использования фонда спонсорской поддержки и благотворительности ПАО «Каббалкэнерго»</w:t>
                  </w:r>
                  <w:r w:rsidRPr="004259A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Утвердить Положение о порядке формирования и использования фонда спонсорской поддержки и благотворительности ПАО «Каббалкэнерго» в соответствии с </w:t>
                  </w:r>
                  <w:r w:rsidR="006D163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п</w:t>
                  </w:r>
                  <w:r w:rsidRPr="004259A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риложением № </w:t>
                  </w:r>
                  <w:r w:rsidR="0059655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Pr="004259A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к настоящему решению Совета директоров.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 Дата проведения заседания совета директоров эмитента, на котором приняты соответствующие решения – 15.06.2016.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 Дата составления и номер протокола заседания совета директоров эмитента, на котором приняты соответствующие решения – 15.06.2016 № 176.</w:t>
                  </w:r>
                </w:p>
              </w:tc>
            </w:tr>
          </w:tbl>
          <w:p w:rsidR="004259AF" w:rsidRPr="004259AF" w:rsidRDefault="004259AF" w:rsidP="004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744" w:type="dxa"/>
              <w:tblInd w:w="137" w:type="dxa"/>
              <w:tblLayout w:type="fixed"/>
              <w:tblLook w:val="00A0" w:firstRow="1" w:lastRow="0" w:firstColumn="1" w:lastColumn="0" w:noHBand="0" w:noVBand="0"/>
            </w:tblPr>
            <w:tblGrid>
              <w:gridCol w:w="8744"/>
            </w:tblGrid>
            <w:tr w:rsidR="004259AF" w:rsidRPr="004259AF" w:rsidTr="00D154CA">
              <w:trPr>
                <w:trHeight w:val="236"/>
              </w:trPr>
              <w:tc>
                <w:tcPr>
                  <w:tcW w:w="8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9AF" w:rsidRPr="004259AF" w:rsidRDefault="004259AF" w:rsidP="004259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Подпись</w:t>
                  </w:r>
                </w:p>
              </w:tc>
            </w:tr>
            <w:tr w:rsidR="004259AF" w:rsidRPr="004259AF" w:rsidTr="00D154CA">
              <w:trPr>
                <w:trHeight w:val="598"/>
              </w:trPr>
              <w:tc>
                <w:tcPr>
                  <w:tcW w:w="8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557" w:rsidRDefault="004259AF" w:rsidP="00596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Директор Департамента</w:t>
                  </w:r>
                  <w:r w:rsidR="00596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корпоративного</w:t>
                  </w:r>
                </w:p>
                <w:p w:rsidR="004259AF" w:rsidRPr="004259AF" w:rsidRDefault="004259AF" w:rsidP="00596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управления</w:t>
                  </w:r>
                  <w:r w:rsidR="00596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взаимодействия с акционерами</w:t>
                  </w:r>
                </w:p>
                <w:p w:rsidR="004259AF" w:rsidRPr="004259AF" w:rsidRDefault="004259AF" w:rsidP="00596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ПАО «МРСК Северного Кавказа»</w:t>
                  </w:r>
                </w:p>
                <w:p w:rsidR="004259AF" w:rsidRPr="004259AF" w:rsidRDefault="004259AF" w:rsidP="00596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 основании доверенности от 12.11.2015 №363) ______________</w:t>
                  </w:r>
                  <w:r w:rsidR="00D15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М.Х. Кумукова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(подпись)</w:t>
                  </w:r>
                </w:p>
                <w:p w:rsidR="004259AF" w:rsidRPr="004259AF" w:rsidRDefault="004259AF" w:rsidP="00425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3.2. Дата «16» июня 2016 г.                     </w:t>
                  </w:r>
                  <w:r w:rsidR="000832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Pr="00425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М.П.</w:t>
                  </w:r>
                </w:p>
              </w:tc>
            </w:tr>
          </w:tbl>
          <w:p w:rsidR="005F6BB7" w:rsidRPr="00F3211B" w:rsidRDefault="005F6BB7" w:rsidP="005F6BB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11B" w:rsidRPr="00F3211B" w:rsidRDefault="00F3211B" w:rsidP="00F3211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F3211B" w:rsidRPr="00F3211B" w:rsidTr="00D154CA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Подпись</w:t>
            </w:r>
          </w:p>
        </w:tc>
      </w:tr>
      <w:tr w:rsidR="00D154CA" w:rsidRPr="00F3211B" w:rsidTr="00D154CA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A" w:rsidRDefault="00D154CA" w:rsidP="00D154CA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 Директор Департамента корпоративного</w:t>
            </w:r>
          </w:p>
          <w:p w:rsidR="00D154CA" w:rsidRDefault="00D154CA" w:rsidP="00D154CA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взаимодействия с акционерами</w:t>
            </w:r>
          </w:p>
          <w:p w:rsidR="00D154CA" w:rsidRPr="00D154CA" w:rsidRDefault="00D154CA" w:rsidP="00D154CA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ПАО «МРСК Северного Кавказа»</w:t>
            </w:r>
          </w:p>
          <w:p w:rsidR="00D154CA" w:rsidRPr="00D154CA" w:rsidRDefault="00D154CA" w:rsidP="00D154CA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 основании доверенности от 12.11.2015 № 363)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_____________ М</w:t>
            </w: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.Х. Кумукова</w:t>
            </w:r>
          </w:p>
          <w:p w:rsidR="00D154CA" w:rsidRPr="00D154CA" w:rsidRDefault="00D154CA" w:rsidP="00D154CA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D154CA" w:rsidRPr="00F3211B" w:rsidRDefault="00D154CA" w:rsidP="00D154CA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3.2. Дата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и</w:t>
            </w: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083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D154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43579B" w:rsidRDefault="0043579B" w:rsidP="00516AAD"/>
    <w:sectPr w:rsidR="0043579B" w:rsidSect="00C24CF2">
      <w:headerReference w:type="default" r:id="rId11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25" w:rsidRDefault="009B0A25" w:rsidP="00C24CF2">
      <w:pPr>
        <w:spacing w:after="0" w:line="240" w:lineRule="auto"/>
      </w:pPr>
      <w:r>
        <w:separator/>
      </w:r>
    </w:p>
  </w:endnote>
  <w:endnote w:type="continuationSeparator" w:id="0">
    <w:p w:rsidR="009B0A25" w:rsidRDefault="009B0A25" w:rsidP="00C2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25" w:rsidRDefault="009B0A25" w:rsidP="00C24CF2">
      <w:pPr>
        <w:spacing w:after="0" w:line="240" w:lineRule="auto"/>
      </w:pPr>
      <w:r>
        <w:separator/>
      </w:r>
    </w:p>
  </w:footnote>
  <w:footnote w:type="continuationSeparator" w:id="0">
    <w:p w:rsidR="009B0A25" w:rsidRDefault="009B0A25" w:rsidP="00C2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84891"/>
      <w:docPartObj>
        <w:docPartGallery w:val="Page Numbers (Top of Page)"/>
        <w:docPartUnique/>
      </w:docPartObj>
    </w:sdtPr>
    <w:sdtEndPr/>
    <w:sdtContent>
      <w:p w:rsidR="00C24CF2" w:rsidRDefault="00C24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B9C">
          <w:rPr>
            <w:noProof/>
          </w:rPr>
          <w:t>2</w:t>
        </w:r>
        <w:r>
          <w:fldChar w:fldCharType="end"/>
        </w:r>
      </w:p>
    </w:sdtContent>
  </w:sdt>
  <w:p w:rsidR="00C24CF2" w:rsidRDefault="00C24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025D"/>
    <w:multiLevelType w:val="hybridMultilevel"/>
    <w:tmpl w:val="979A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B"/>
    <w:rsid w:val="000031FA"/>
    <w:rsid w:val="0004146E"/>
    <w:rsid w:val="00083214"/>
    <w:rsid w:val="001676A7"/>
    <w:rsid w:val="001D6343"/>
    <w:rsid w:val="0021661E"/>
    <w:rsid w:val="002A6E27"/>
    <w:rsid w:val="003323F3"/>
    <w:rsid w:val="00396A50"/>
    <w:rsid w:val="004259AF"/>
    <w:rsid w:val="0043579B"/>
    <w:rsid w:val="00471A6F"/>
    <w:rsid w:val="004A1A40"/>
    <w:rsid w:val="004A320F"/>
    <w:rsid w:val="004A7470"/>
    <w:rsid w:val="004B015A"/>
    <w:rsid w:val="00516AAD"/>
    <w:rsid w:val="00596557"/>
    <w:rsid w:val="0059729E"/>
    <w:rsid w:val="005C0893"/>
    <w:rsid w:val="005F6BB7"/>
    <w:rsid w:val="006777B0"/>
    <w:rsid w:val="006A70B3"/>
    <w:rsid w:val="006C5AED"/>
    <w:rsid w:val="006D163E"/>
    <w:rsid w:val="00701D8F"/>
    <w:rsid w:val="00731BD2"/>
    <w:rsid w:val="007C6DEB"/>
    <w:rsid w:val="007E4084"/>
    <w:rsid w:val="008B5A60"/>
    <w:rsid w:val="008D7DE1"/>
    <w:rsid w:val="009B0A25"/>
    <w:rsid w:val="00A23778"/>
    <w:rsid w:val="00B47FB3"/>
    <w:rsid w:val="00BB7219"/>
    <w:rsid w:val="00BE14B5"/>
    <w:rsid w:val="00C20DE8"/>
    <w:rsid w:val="00C24CF2"/>
    <w:rsid w:val="00C44310"/>
    <w:rsid w:val="00C56068"/>
    <w:rsid w:val="00C81017"/>
    <w:rsid w:val="00D07DB8"/>
    <w:rsid w:val="00D154CA"/>
    <w:rsid w:val="00E15092"/>
    <w:rsid w:val="00E44B9C"/>
    <w:rsid w:val="00F1254D"/>
    <w:rsid w:val="00F1451F"/>
    <w:rsid w:val="00F3211B"/>
    <w:rsid w:val="00F736CF"/>
    <w:rsid w:val="00F94E85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D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7DB8"/>
    <w:rPr>
      <w:color w:val="800080" w:themeColor="followedHyperlink"/>
      <w:u w:val="single"/>
    </w:rPr>
  </w:style>
  <w:style w:type="paragraph" w:customStyle="1" w:styleId="1">
    <w:name w:val="Знак Знак1"/>
    <w:basedOn w:val="a"/>
    <w:rsid w:val="004A3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C2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CF2"/>
  </w:style>
  <w:style w:type="paragraph" w:styleId="a9">
    <w:name w:val="footer"/>
    <w:basedOn w:val="a"/>
    <w:link w:val="aa"/>
    <w:uiPriority w:val="99"/>
    <w:unhideWhenUsed/>
    <w:rsid w:val="00C2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D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7DB8"/>
    <w:rPr>
      <w:color w:val="800080" w:themeColor="followedHyperlink"/>
      <w:u w:val="single"/>
    </w:rPr>
  </w:style>
  <w:style w:type="paragraph" w:customStyle="1" w:styleId="1">
    <w:name w:val="Знак Знак1"/>
    <w:basedOn w:val="a"/>
    <w:rsid w:val="004A3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C2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CF2"/>
  </w:style>
  <w:style w:type="paragraph" w:styleId="a9">
    <w:name w:val="footer"/>
    <w:basedOn w:val="a"/>
    <w:link w:val="aa"/>
    <w:uiPriority w:val="99"/>
    <w:unhideWhenUsed/>
    <w:rsid w:val="00C2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071100845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sclosure.skrin.ru/disclosure/0711008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closure.skrin.ru/ShowMessage.asp?id=4&amp;eid=136644&amp;agency=7&amp;DTI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Николова Залина Юрьевна</dc:creator>
  <cp:lastModifiedBy>Фомина Ольга Александровна</cp:lastModifiedBy>
  <cp:revision>14</cp:revision>
  <cp:lastPrinted>2016-03-04T13:00:00Z</cp:lastPrinted>
  <dcterms:created xsi:type="dcterms:W3CDTF">2016-06-20T09:27:00Z</dcterms:created>
  <dcterms:modified xsi:type="dcterms:W3CDTF">2016-06-20T12:50:00Z</dcterms:modified>
</cp:coreProperties>
</file>