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38F" w:rsidRDefault="0033738F" w:rsidP="0033738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СВЕДЕНИЯ О КАНДИДАТУРЕ АУДИТОРА ОБЩЕСТВА</w:t>
      </w:r>
    </w:p>
    <w:p w:rsidR="00EF178F" w:rsidRDefault="00EF178F" w:rsidP="0033738F">
      <w:pPr>
        <w:pStyle w:val="Default"/>
        <w:jc w:val="center"/>
        <w:rPr>
          <w:b/>
          <w:bCs/>
          <w:sz w:val="28"/>
          <w:szCs w:val="28"/>
        </w:rPr>
      </w:pPr>
    </w:p>
    <w:p w:rsidR="00EF178F" w:rsidRPr="00EF178F" w:rsidRDefault="00EF178F" w:rsidP="00EF178F">
      <w:pPr>
        <w:pStyle w:val="3"/>
        <w:shd w:val="clear" w:color="auto" w:fill="auto"/>
        <w:spacing w:before="0" w:after="0" w:line="240" w:lineRule="auto"/>
        <w:ind w:right="340" w:firstLine="709"/>
        <w:rPr>
          <w:rStyle w:val="1"/>
          <w:bCs/>
          <w:sz w:val="28"/>
          <w:szCs w:val="28"/>
        </w:rPr>
      </w:pPr>
      <w:r w:rsidRPr="00EF178F">
        <w:rPr>
          <w:rStyle w:val="1"/>
          <w:sz w:val="28"/>
          <w:szCs w:val="28"/>
        </w:rPr>
        <w:t>Представленн</w:t>
      </w:r>
      <w:r>
        <w:rPr>
          <w:rStyle w:val="1"/>
          <w:sz w:val="28"/>
          <w:szCs w:val="28"/>
        </w:rPr>
        <w:t>ая</w:t>
      </w:r>
      <w:r w:rsidRPr="00EF178F">
        <w:rPr>
          <w:rStyle w:val="1"/>
          <w:sz w:val="28"/>
          <w:szCs w:val="28"/>
        </w:rPr>
        <w:t xml:space="preserve"> кандидатур</w:t>
      </w:r>
      <w:r>
        <w:rPr>
          <w:rStyle w:val="1"/>
          <w:sz w:val="28"/>
          <w:szCs w:val="28"/>
        </w:rPr>
        <w:t>а</w:t>
      </w:r>
      <w:r w:rsidRPr="00EF178F">
        <w:rPr>
          <w:rStyle w:val="1"/>
          <w:sz w:val="28"/>
          <w:szCs w:val="28"/>
        </w:rPr>
        <w:t xml:space="preserve"> </w:t>
      </w:r>
      <w:r>
        <w:rPr>
          <w:rStyle w:val="1"/>
          <w:sz w:val="28"/>
          <w:szCs w:val="28"/>
        </w:rPr>
        <w:t xml:space="preserve">предложена на утверждение аудитором Общества </w:t>
      </w:r>
      <w:r w:rsidRPr="00EF178F">
        <w:rPr>
          <w:rStyle w:val="1"/>
          <w:sz w:val="28"/>
          <w:szCs w:val="28"/>
        </w:rPr>
        <w:t xml:space="preserve">в </w:t>
      </w:r>
      <w:proofErr w:type="gramStart"/>
      <w:r w:rsidRPr="00EF178F">
        <w:rPr>
          <w:rStyle w:val="1"/>
          <w:sz w:val="28"/>
          <w:szCs w:val="28"/>
        </w:rPr>
        <w:t>соответствии</w:t>
      </w:r>
      <w:proofErr w:type="gramEnd"/>
      <w:r w:rsidRPr="00EF178F">
        <w:rPr>
          <w:rStyle w:val="1"/>
          <w:sz w:val="28"/>
          <w:szCs w:val="28"/>
        </w:rPr>
        <w:t xml:space="preserve"> с решением Совета директоров Общества от </w:t>
      </w:r>
      <w:r>
        <w:rPr>
          <w:rStyle w:val="1"/>
          <w:sz w:val="28"/>
          <w:szCs w:val="28"/>
        </w:rPr>
        <w:t>10</w:t>
      </w:r>
      <w:r w:rsidRPr="00EF178F">
        <w:rPr>
          <w:rStyle w:val="1"/>
          <w:sz w:val="28"/>
          <w:szCs w:val="28"/>
        </w:rPr>
        <w:t>.0</w:t>
      </w:r>
      <w:r>
        <w:rPr>
          <w:rStyle w:val="1"/>
          <w:sz w:val="28"/>
          <w:szCs w:val="28"/>
        </w:rPr>
        <w:t>5</w:t>
      </w:r>
      <w:r w:rsidRPr="00EF178F">
        <w:rPr>
          <w:rStyle w:val="1"/>
          <w:sz w:val="28"/>
          <w:szCs w:val="28"/>
        </w:rPr>
        <w:t xml:space="preserve">.2016 (Протокол от </w:t>
      </w:r>
      <w:r>
        <w:rPr>
          <w:rStyle w:val="1"/>
          <w:sz w:val="28"/>
          <w:szCs w:val="28"/>
        </w:rPr>
        <w:t>12</w:t>
      </w:r>
      <w:r w:rsidRPr="00EF178F">
        <w:rPr>
          <w:rStyle w:val="1"/>
          <w:sz w:val="28"/>
          <w:szCs w:val="28"/>
        </w:rPr>
        <w:t>.0</w:t>
      </w:r>
      <w:r>
        <w:rPr>
          <w:rStyle w:val="1"/>
          <w:sz w:val="28"/>
          <w:szCs w:val="28"/>
        </w:rPr>
        <w:t>5</w:t>
      </w:r>
      <w:r w:rsidRPr="00EF178F">
        <w:rPr>
          <w:rStyle w:val="1"/>
          <w:sz w:val="28"/>
          <w:szCs w:val="28"/>
        </w:rPr>
        <w:t>.2016 №1</w:t>
      </w:r>
      <w:r>
        <w:rPr>
          <w:rStyle w:val="1"/>
          <w:sz w:val="28"/>
          <w:szCs w:val="28"/>
        </w:rPr>
        <w:t>74</w:t>
      </w:r>
      <w:bookmarkStart w:id="0" w:name="_GoBack"/>
      <w:bookmarkEnd w:id="0"/>
      <w:r w:rsidRPr="00EF178F">
        <w:rPr>
          <w:rStyle w:val="1"/>
          <w:sz w:val="28"/>
          <w:szCs w:val="28"/>
        </w:rPr>
        <w:t>).</w:t>
      </w:r>
    </w:p>
    <w:p w:rsidR="0033738F" w:rsidRDefault="0033738F" w:rsidP="0033738F">
      <w:pPr>
        <w:pStyle w:val="Defaul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9"/>
        <w:gridCol w:w="4957"/>
      </w:tblGrid>
      <w:tr w:rsidR="0033738F" w:rsidRPr="00196D50" w:rsidTr="0033738F">
        <w:trPr>
          <w:trHeight w:val="125"/>
        </w:trPr>
        <w:tc>
          <w:tcPr>
            <w:tcW w:w="4399" w:type="dxa"/>
          </w:tcPr>
          <w:p w:rsidR="0033738F" w:rsidRPr="00196D50" w:rsidRDefault="00AD4FC1" w:rsidP="00AD4FC1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4957" w:type="dxa"/>
          </w:tcPr>
          <w:p w:rsidR="0033738F" w:rsidRPr="00196D50" w:rsidRDefault="0033738F" w:rsidP="005663D0">
            <w:pPr>
              <w:pStyle w:val="Default"/>
              <w:rPr>
                <w:sz w:val="28"/>
                <w:szCs w:val="28"/>
              </w:rPr>
            </w:pPr>
            <w:r w:rsidRPr="00196D50">
              <w:rPr>
                <w:b/>
                <w:bCs/>
                <w:sz w:val="28"/>
                <w:szCs w:val="28"/>
              </w:rPr>
              <w:t>ООО «РСМ Р</w:t>
            </w:r>
            <w:r w:rsidR="005663D0">
              <w:rPr>
                <w:b/>
                <w:bCs/>
                <w:sz w:val="28"/>
                <w:szCs w:val="28"/>
              </w:rPr>
              <w:t>УСЬ</w:t>
            </w:r>
            <w:r w:rsidRPr="00196D50">
              <w:rPr>
                <w:b/>
                <w:bCs/>
                <w:sz w:val="28"/>
                <w:szCs w:val="28"/>
              </w:rPr>
              <w:t xml:space="preserve">» </w:t>
            </w:r>
          </w:p>
        </w:tc>
      </w:tr>
      <w:tr w:rsidR="0033738F" w:rsidRPr="00196D50" w:rsidTr="0033738F">
        <w:trPr>
          <w:trHeight w:val="130"/>
        </w:trPr>
        <w:tc>
          <w:tcPr>
            <w:tcW w:w="4399" w:type="dxa"/>
          </w:tcPr>
          <w:p w:rsidR="0033738F" w:rsidRPr="00196D50" w:rsidRDefault="0033738F">
            <w:pPr>
              <w:pStyle w:val="Default"/>
              <w:rPr>
                <w:sz w:val="28"/>
                <w:szCs w:val="28"/>
              </w:rPr>
            </w:pPr>
            <w:r w:rsidRPr="00196D50">
              <w:rPr>
                <w:b/>
                <w:bCs/>
                <w:sz w:val="28"/>
                <w:szCs w:val="28"/>
              </w:rPr>
              <w:t xml:space="preserve">Место нахождения </w:t>
            </w:r>
          </w:p>
        </w:tc>
        <w:tc>
          <w:tcPr>
            <w:tcW w:w="4957" w:type="dxa"/>
          </w:tcPr>
          <w:p w:rsidR="0033738F" w:rsidRPr="00196D50" w:rsidRDefault="0033738F">
            <w:pPr>
              <w:pStyle w:val="Default"/>
              <w:rPr>
                <w:sz w:val="28"/>
                <w:szCs w:val="28"/>
              </w:rPr>
            </w:pPr>
            <w:r w:rsidRPr="00196D50">
              <w:rPr>
                <w:sz w:val="28"/>
                <w:szCs w:val="28"/>
              </w:rPr>
              <w:t>Москва, ул</w:t>
            </w:r>
            <w:r w:rsidR="00B759D0">
              <w:rPr>
                <w:sz w:val="28"/>
                <w:szCs w:val="28"/>
              </w:rPr>
              <w:t>.</w:t>
            </w:r>
            <w:r w:rsidRPr="00196D50">
              <w:rPr>
                <w:sz w:val="28"/>
                <w:szCs w:val="28"/>
              </w:rPr>
              <w:t xml:space="preserve"> Пудовкина, д. 4 </w:t>
            </w:r>
          </w:p>
        </w:tc>
      </w:tr>
      <w:tr w:rsidR="0033738F" w:rsidRPr="00196D50" w:rsidTr="0033738F">
        <w:trPr>
          <w:trHeight w:val="130"/>
        </w:trPr>
        <w:tc>
          <w:tcPr>
            <w:tcW w:w="4399" w:type="dxa"/>
          </w:tcPr>
          <w:p w:rsidR="0033738F" w:rsidRPr="00196D50" w:rsidRDefault="0033738F">
            <w:pPr>
              <w:pStyle w:val="Default"/>
              <w:rPr>
                <w:sz w:val="28"/>
                <w:szCs w:val="28"/>
              </w:rPr>
            </w:pPr>
            <w:r w:rsidRPr="00196D50">
              <w:rPr>
                <w:b/>
                <w:bCs/>
                <w:sz w:val="28"/>
                <w:szCs w:val="28"/>
              </w:rPr>
              <w:t xml:space="preserve">Почтовый адрес </w:t>
            </w:r>
          </w:p>
        </w:tc>
        <w:tc>
          <w:tcPr>
            <w:tcW w:w="4957" w:type="dxa"/>
          </w:tcPr>
          <w:p w:rsidR="0033738F" w:rsidRPr="00196D50" w:rsidRDefault="0033738F">
            <w:pPr>
              <w:pStyle w:val="Default"/>
              <w:rPr>
                <w:sz w:val="28"/>
                <w:szCs w:val="28"/>
              </w:rPr>
            </w:pPr>
            <w:r w:rsidRPr="00196D50">
              <w:rPr>
                <w:sz w:val="28"/>
                <w:szCs w:val="28"/>
              </w:rPr>
              <w:t>119285 Москва, ул</w:t>
            </w:r>
            <w:r w:rsidR="00B759D0">
              <w:rPr>
                <w:sz w:val="28"/>
                <w:szCs w:val="28"/>
              </w:rPr>
              <w:t>.</w:t>
            </w:r>
            <w:r w:rsidRPr="00196D50">
              <w:rPr>
                <w:sz w:val="28"/>
                <w:szCs w:val="28"/>
              </w:rPr>
              <w:t xml:space="preserve"> Пудовкина, д. 4 </w:t>
            </w:r>
          </w:p>
        </w:tc>
      </w:tr>
      <w:tr w:rsidR="0033738F" w:rsidRPr="00196D50" w:rsidTr="0033738F">
        <w:trPr>
          <w:trHeight w:val="130"/>
        </w:trPr>
        <w:tc>
          <w:tcPr>
            <w:tcW w:w="4399" w:type="dxa"/>
          </w:tcPr>
          <w:p w:rsidR="0033738F" w:rsidRPr="00196D50" w:rsidRDefault="0033738F">
            <w:pPr>
              <w:pStyle w:val="Default"/>
              <w:rPr>
                <w:sz w:val="28"/>
                <w:szCs w:val="28"/>
              </w:rPr>
            </w:pPr>
            <w:r w:rsidRPr="00196D50">
              <w:rPr>
                <w:b/>
                <w:bCs/>
                <w:sz w:val="28"/>
                <w:szCs w:val="28"/>
              </w:rPr>
              <w:t xml:space="preserve">Телефон/факс </w:t>
            </w:r>
          </w:p>
        </w:tc>
        <w:tc>
          <w:tcPr>
            <w:tcW w:w="4957" w:type="dxa"/>
          </w:tcPr>
          <w:p w:rsidR="0033738F" w:rsidRPr="00196D50" w:rsidRDefault="0033738F">
            <w:pPr>
              <w:pStyle w:val="Default"/>
              <w:rPr>
                <w:sz w:val="28"/>
                <w:szCs w:val="28"/>
              </w:rPr>
            </w:pPr>
            <w:r w:rsidRPr="00196D50">
              <w:rPr>
                <w:sz w:val="28"/>
                <w:szCs w:val="28"/>
              </w:rPr>
              <w:t xml:space="preserve">+7 (495)-363-2848 / +7 (495)-981-4121 </w:t>
            </w:r>
          </w:p>
        </w:tc>
      </w:tr>
      <w:tr w:rsidR="0033738F" w:rsidRPr="00196D50" w:rsidTr="0033738F">
        <w:trPr>
          <w:trHeight w:val="130"/>
        </w:trPr>
        <w:tc>
          <w:tcPr>
            <w:tcW w:w="4399" w:type="dxa"/>
          </w:tcPr>
          <w:p w:rsidR="0033738F" w:rsidRPr="00196D50" w:rsidRDefault="0033738F">
            <w:pPr>
              <w:pStyle w:val="Default"/>
              <w:rPr>
                <w:sz w:val="28"/>
                <w:szCs w:val="28"/>
              </w:rPr>
            </w:pPr>
            <w:proofErr w:type="spellStart"/>
            <w:r w:rsidRPr="00196D50">
              <w:rPr>
                <w:b/>
                <w:bCs/>
                <w:sz w:val="28"/>
                <w:szCs w:val="28"/>
              </w:rPr>
              <w:t>Web</w:t>
            </w:r>
            <w:proofErr w:type="spellEnd"/>
            <w:r w:rsidRPr="00196D50">
              <w:rPr>
                <w:b/>
                <w:bCs/>
                <w:sz w:val="28"/>
                <w:szCs w:val="28"/>
              </w:rPr>
              <w:t xml:space="preserve">-сайт компании </w:t>
            </w:r>
          </w:p>
        </w:tc>
        <w:tc>
          <w:tcPr>
            <w:tcW w:w="4957" w:type="dxa"/>
          </w:tcPr>
          <w:p w:rsidR="0033738F" w:rsidRPr="00196D50" w:rsidRDefault="00196D50">
            <w:pPr>
              <w:pStyle w:val="Default"/>
              <w:rPr>
                <w:sz w:val="28"/>
                <w:szCs w:val="28"/>
              </w:rPr>
            </w:pPr>
            <w:r w:rsidRPr="00196D50">
              <w:rPr>
                <w:sz w:val="28"/>
                <w:szCs w:val="28"/>
              </w:rPr>
              <w:t>http://rsmrus.ru/</w:t>
            </w:r>
          </w:p>
        </w:tc>
      </w:tr>
      <w:tr w:rsidR="00196D50" w:rsidRPr="00196D50" w:rsidTr="0033738F">
        <w:trPr>
          <w:trHeight w:val="130"/>
        </w:trPr>
        <w:tc>
          <w:tcPr>
            <w:tcW w:w="4399" w:type="dxa"/>
          </w:tcPr>
          <w:p w:rsidR="00196D50" w:rsidRPr="00196D50" w:rsidRDefault="00196D50" w:rsidP="00196D50">
            <w:pPr>
              <w:pStyle w:val="Default"/>
              <w:rPr>
                <w:b/>
                <w:bCs/>
                <w:sz w:val="28"/>
                <w:szCs w:val="28"/>
              </w:rPr>
            </w:pPr>
            <w:proofErr w:type="spellStart"/>
            <w:r w:rsidRPr="00196D50">
              <w:rPr>
                <w:rStyle w:val="a7"/>
                <w:sz w:val="28"/>
                <w:szCs w:val="28"/>
              </w:rPr>
              <w:t>Email</w:t>
            </w:r>
            <w:proofErr w:type="spellEnd"/>
            <w:r w:rsidRPr="00196D50">
              <w:rPr>
                <w:rStyle w:val="a7"/>
                <w:sz w:val="28"/>
                <w:szCs w:val="28"/>
              </w:rPr>
              <w:t xml:space="preserve">: </w:t>
            </w:r>
          </w:p>
        </w:tc>
        <w:tc>
          <w:tcPr>
            <w:tcW w:w="4957" w:type="dxa"/>
          </w:tcPr>
          <w:p w:rsidR="00196D50" w:rsidRPr="00196D50" w:rsidRDefault="00196D50">
            <w:pPr>
              <w:pStyle w:val="Default"/>
              <w:rPr>
                <w:sz w:val="28"/>
                <w:szCs w:val="28"/>
              </w:rPr>
            </w:pPr>
            <w:r w:rsidRPr="00196D50">
              <w:rPr>
                <w:sz w:val="28"/>
                <w:szCs w:val="28"/>
              </w:rPr>
              <w:t>mail@rsmrus.ru</w:t>
            </w:r>
          </w:p>
        </w:tc>
      </w:tr>
    </w:tbl>
    <w:p w:rsidR="0033738F" w:rsidRDefault="0033738F" w:rsidP="0033738F">
      <w:pPr>
        <w:pStyle w:val="Default"/>
        <w:jc w:val="both"/>
      </w:pPr>
    </w:p>
    <w:p w:rsidR="00196D50" w:rsidRPr="00196D50" w:rsidRDefault="00B759D0" w:rsidP="00196D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 с ограниченной ответственностью</w:t>
      </w:r>
      <w:r w:rsidR="00196D50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«РСМ РУСЬ»</w:t>
      </w:r>
      <w:r w:rsid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6D50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196D50" w:rsidRPr="00196D50">
        <w:rPr>
          <w:rFonts w:ascii="Times New Roman" w:hAnsi="Times New Roman" w:cs="Times New Roman"/>
          <w:sz w:val="28"/>
          <w:szCs w:val="28"/>
        </w:rPr>
        <w:t>прежнее наименование - ООО «РСМ Топ-Аудит»)</w:t>
      </w:r>
      <w:r w:rsidR="00196D50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входит в число лидеров на российском рынке аудиторских и консультационных услуг и успешно работает с 1992 года.</w:t>
      </w:r>
    </w:p>
    <w:p w:rsidR="00196D50" w:rsidRPr="00196D50" w:rsidRDefault="00B759D0" w:rsidP="00196D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</w:t>
      </w:r>
      <w:r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6D50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«РСМ РУСЬ» — полноправный член RSM International (RSM) , занимающей </w:t>
      </w:r>
      <w:r w:rsidR="00A34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196D50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-е место среди крупнейших международных сетей независимых фирм, оказывающих услуги в области аудита, налогообложения и консалтинга. В международном масштабе сеть представлена более чем в 100 странах, количество офисов – 700, численность персонала составляет 32 500 человек. </w:t>
      </w:r>
    </w:p>
    <w:p w:rsidR="00196D50" w:rsidRPr="00374629" w:rsidRDefault="00B759D0" w:rsidP="00196D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</w:t>
      </w:r>
      <w:r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6D50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«РСМ РУСЬ» использует единые базовые методик</w:t>
      </w:r>
      <w:r w:rsid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 стандарты RSM International</w:t>
      </w:r>
      <w:r w:rsidR="00196D50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внутрифирменные аудиторские стандарты, разработанные специалистами АКГ «РСМ РУСЬ». </w:t>
      </w:r>
    </w:p>
    <w:p w:rsidR="00374629" w:rsidRPr="00374629" w:rsidRDefault="00B759D0" w:rsidP="00196D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ООО </w:t>
      </w:r>
      <w:r w:rsidRPr="00374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4629" w:rsidRPr="00374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«РСМ РУСЬ» </w:t>
      </w:r>
      <w:r w:rsidR="00374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членом </w:t>
      </w:r>
      <w:r w:rsidR="00610C8E" w:rsidRPr="0061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Некоммерческого партнерства «Аудиторская Ассоциация Содружество»</w:t>
      </w:r>
      <w:r w:rsidR="002141AB" w:rsidDel="002141AB">
        <w:rPr>
          <w:rStyle w:val="a9"/>
        </w:rPr>
        <w:t xml:space="preserve"> </w:t>
      </w:r>
      <w:r w:rsidR="00374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включена в реестр аудиторов и аудиторских организаций Саморегулируемой организации аудиторов Некоммерческого партнерства «Аудиторская Ассоциация Содружество» за основным регистрационным номером 11306030308</w:t>
      </w:r>
      <w:r w:rsidR="00B808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96D50" w:rsidRPr="00196D50" w:rsidRDefault="00B759D0" w:rsidP="00196D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</w:t>
      </w:r>
      <w:r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6D50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«РСМ РУСЬ» имеет многолетний опыт работы с крупными акционерными обществами и государственными предприятиями важнейших отраслей экономики (связь и телекоммуникации, металлургия, химия и нефтехимия, </w:t>
      </w:r>
      <w:r w:rsidR="00610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топливно-энергетический комплекс, </w:t>
      </w:r>
      <w:r w:rsidR="00196D50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строительство, торговля, транспорт и другие), в том числе с компаниями, входящими в число 200 крупнейших компаний России.</w:t>
      </w:r>
    </w:p>
    <w:p w:rsidR="00196D50" w:rsidRPr="00196D50" w:rsidRDefault="00B759D0" w:rsidP="00196D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</w:t>
      </w:r>
      <w:r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6D50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«РСМ РУСЬ» имеет постоянные деловые контакты с федеральным органами государственного управления, такими как Минфин, Минэкономразвития, </w:t>
      </w:r>
      <w:proofErr w:type="spellStart"/>
      <w:r w:rsidR="00196D50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Росимущество</w:t>
      </w:r>
      <w:proofErr w:type="spellEnd"/>
      <w:r w:rsidR="00196D50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95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19512C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</w:t>
      </w:r>
      <w:r w:rsidR="00196D50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196D50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Минпромэнерго</w:t>
      </w:r>
      <w:proofErr w:type="spellEnd"/>
      <w:r w:rsidR="00196D50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другими, осуществляя консультирование и работы по заказу федеральных органов власти. Также компания сотрудничает с региональными органами власти, в том числе с правительством Московской, Тюменской областей, </w:t>
      </w:r>
      <w:r w:rsidR="00195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республики </w:t>
      </w:r>
      <w:r w:rsidR="00196D50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Удмуртии и т.д. </w:t>
      </w:r>
    </w:p>
    <w:p w:rsidR="00196D50" w:rsidRPr="00196D50" w:rsidRDefault="00196D50" w:rsidP="00196D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Профессиональная ответственность </w:t>
      </w:r>
      <w:r w:rsidR="00B75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</w:t>
      </w:r>
      <w:r w:rsidR="00B759D0"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«РСМ РУСЬ» застрахована </w:t>
      </w:r>
      <w:r w:rsidR="00195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сумму 400 000 000 (четыреста миллионов) рублей </w:t>
      </w:r>
      <w:r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B6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B6F03" w:rsidRPr="00AB6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6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ОАО «Страхования компания «ПАРИ», договор страхования № 42-7/2014 (А) от 24.12.2014 г</w:t>
      </w:r>
      <w:r w:rsidRPr="00196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196D50" w:rsidRDefault="00196D50" w:rsidP="0033738F">
      <w:pPr>
        <w:pStyle w:val="Default"/>
        <w:jc w:val="both"/>
      </w:pPr>
    </w:p>
    <w:p w:rsidR="0033738F" w:rsidRPr="0033738F" w:rsidRDefault="0033738F" w:rsidP="0033738F">
      <w:pPr>
        <w:pStyle w:val="Default"/>
        <w:ind w:firstLine="709"/>
        <w:jc w:val="both"/>
        <w:rPr>
          <w:sz w:val="28"/>
          <w:szCs w:val="28"/>
        </w:rPr>
      </w:pPr>
      <w:r w:rsidRPr="0033738F">
        <w:rPr>
          <w:sz w:val="28"/>
          <w:szCs w:val="28"/>
        </w:rPr>
        <w:t xml:space="preserve">Для проведения аудиторской проверки обычно формируются комплексные рабочие группы, в которые входят аудиторы, финансовые и </w:t>
      </w:r>
      <w:proofErr w:type="gramStart"/>
      <w:r w:rsidRPr="0033738F">
        <w:rPr>
          <w:sz w:val="28"/>
          <w:szCs w:val="28"/>
        </w:rPr>
        <w:t>бизнес-аналитики</w:t>
      </w:r>
      <w:proofErr w:type="gramEnd"/>
      <w:r w:rsidRPr="0033738F">
        <w:rPr>
          <w:sz w:val="28"/>
          <w:szCs w:val="28"/>
        </w:rPr>
        <w:t xml:space="preserve">, налоговые юристы, юристы по гражданскому, приватизационному, валютному, корпоративному, трудовому законодательству. </w:t>
      </w:r>
    </w:p>
    <w:p w:rsidR="00FD2221" w:rsidRPr="00374629" w:rsidRDefault="0033738F" w:rsidP="003373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38F">
        <w:rPr>
          <w:rFonts w:ascii="Times New Roman" w:hAnsi="Times New Roman" w:cs="Times New Roman"/>
          <w:sz w:val="28"/>
          <w:szCs w:val="28"/>
        </w:rPr>
        <w:t xml:space="preserve">Благодаря этому в рамках проводимой аудиторской проверки осуществляется юридическое сопровождение и проводится общий финансовый анализ компании, что позволяет существенно повысить качество </w:t>
      </w:r>
      <w:r w:rsidRPr="008555D7">
        <w:rPr>
          <w:rFonts w:ascii="Times New Roman" w:hAnsi="Times New Roman" w:cs="Times New Roman"/>
          <w:sz w:val="28"/>
          <w:szCs w:val="28"/>
        </w:rPr>
        <w:t>проверок.</w:t>
      </w:r>
    </w:p>
    <w:p w:rsidR="00D95184" w:rsidRPr="00D95184" w:rsidRDefault="00D95184" w:rsidP="00D951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184" w:rsidRPr="00D95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8A5"/>
    <w:rsid w:val="000917E3"/>
    <w:rsid w:val="000C6071"/>
    <w:rsid w:val="0019512C"/>
    <w:rsid w:val="00196D50"/>
    <w:rsid w:val="002141AB"/>
    <w:rsid w:val="00256CFC"/>
    <w:rsid w:val="002B11B3"/>
    <w:rsid w:val="0033738F"/>
    <w:rsid w:val="00367A40"/>
    <w:rsid w:val="00374629"/>
    <w:rsid w:val="004827D8"/>
    <w:rsid w:val="004C36F3"/>
    <w:rsid w:val="005663D0"/>
    <w:rsid w:val="00610C8E"/>
    <w:rsid w:val="00617F66"/>
    <w:rsid w:val="007763E5"/>
    <w:rsid w:val="008555D7"/>
    <w:rsid w:val="00A34AEB"/>
    <w:rsid w:val="00A73219"/>
    <w:rsid w:val="00AB6F03"/>
    <w:rsid w:val="00AD4FC1"/>
    <w:rsid w:val="00B759D0"/>
    <w:rsid w:val="00B80847"/>
    <w:rsid w:val="00BB515F"/>
    <w:rsid w:val="00C3486B"/>
    <w:rsid w:val="00CB18A5"/>
    <w:rsid w:val="00CD2B39"/>
    <w:rsid w:val="00D42629"/>
    <w:rsid w:val="00D95184"/>
    <w:rsid w:val="00DC6B89"/>
    <w:rsid w:val="00EE3F60"/>
    <w:rsid w:val="00EF178F"/>
    <w:rsid w:val="00FD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17E3"/>
    <w:rPr>
      <w:color w:val="249EFC"/>
      <w:u w:val="single"/>
    </w:rPr>
  </w:style>
  <w:style w:type="paragraph" w:styleId="a4">
    <w:name w:val="Normal (Web)"/>
    <w:basedOn w:val="a"/>
    <w:uiPriority w:val="99"/>
    <w:semiHidden/>
    <w:unhideWhenUsed/>
    <w:rsid w:val="00091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1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17E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373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uiPriority w:val="22"/>
    <w:qFormat/>
    <w:rsid w:val="00196D50"/>
    <w:rPr>
      <w:b/>
      <w:bCs/>
    </w:rPr>
  </w:style>
  <w:style w:type="paragraph" w:styleId="a8">
    <w:name w:val="Block Text"/>
    <w:basedOn w:val="a"/>
    <w:unhideWhenUsed/>
    <w:rsid w:val="008555D7"/>
    <w:pPr>
      <w:autoSpaceDE w:val="0"/>
      <w:autoSpaceDN w:val="0"/>
      <w:adjustRightInd w:val="0"/>
      <w:spacing w:after="0" w:line="240" w:lineRule="auto"/>
      <w:ind w:left="-284" w:right="-70" w:firstLine="568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9">
    <w:name w:val="annotation reference"/>
    <w:basedOn w:val="a0"/>
    <w:uiPriority w:val="99"/>
    <w:semiHidden/>
    <w:unhideWhenUsed/>
    <w:rsid w:val="0019512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9512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9512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9512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9512C"/>
    <w:rPr>
      <w:b/>
      <w:bCs/>
      <w:sz w:val="20"/>
      <w:szCs w:val="20"/>
    </w:rPr>
  </w:style>
  <w:style w:type="character" w:customStyle="1" w:styleId="ae">
    <w:name w:val="Основной текст_"/>
    <w:basedOn w:val="a0"/>
    <w:link w:val="3"/>
    <w:locked/>
    <w:rsid w:val="00EF178F"/>
    <w:rPr>
      <w:b/>
      <w:bCs/>
      <w:shd w:val="clear" w:color="auto" w:fill="FFFFFF"/>
    </w:rPr>
  </w:style>
  <w:style w:type="paragraph" w:customStyle="1" w:styleId="3">
    <w:name w:val="Основной текст3"/>
    <w:basedOn w:val="a"/>
    <w:link w:val="ae"/>
    <w:rsid w:val="00EF178F"/>
    <w:pPr>
      <w:shd w:val="clear" w:color="auto" w:fill="FFFFFF"/>
      <w:spacing w:before="420" w:after="240" w:line="298" w:lineRule="exact"/>
      <w:ind w:firstLine="940"/>
      <w:jc w:val="both"/>
    </w:pPr>
    <w:rPr>
      <w:b/>
      <w:bCs/>
    </w:rPr>
  </w:style>
  <w:style w:type="character" w:customStyle="1" w:styleId="1">
    <w:name w:val="Основной текст1"/>
    <w:basedOn w:val="a0"/>
    <w:rsid w:val="00EF178F"/>
    <w:rPr>
      <w:rFonts w:ascii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position w:val="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17E3"/>
    <w:rPr>
      <w:color w:val="249EFC"/>
      <w:u w:val="single"/>
    </w:rPr>
  </w:style>
  <w:style w:type="paragraph" w:styleId="a4">
    <w:name w:val="Normal (Web)"/>
    <w:basedOn w:val="a"/>
    <w:uiPriority w:val="99"/>
    <w:semiHidden/>
    <w:unhideWhenUsed/>
    <w:rsid w:val="00091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1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17E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373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uiPriority w:val="22"/>
    <w:qFormat/>
    <w:rsid w:val="00196D50"/>
    <w:rPr>
      <w:b/>
      <w:bCs/>
    </w:rPr>
  </w:style>
  <w:style w:type="paragraph" w:styleId="a8">
    <w:name w:val="Block Text"/>
    <w:basedOn w:val="a"/>
    <w:unhideWhenUsed/>
    <w:rsid w:val="008555D7"/>
    <w:pPr>
      <w:autoSpaceDE w:val="0"/>
      <w:autoSpaceDN w:val="0"/>
      <w:adjustRightInd w:val="0"/>
      <w:spacing w:after="0" w:line="240" w:lineRule="auto"/>
      <w:ind w:left="-284" w:right="-70" w:firstLine="568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9">
    <w:name w:val="annotation reference"/>
    <w:basedOn w:val="a0"/>
    <w:uiPriority w:val="99"/>
    <w:semiHidden/>
    <w:unhideWhenUsed/>
    <w:rsid w:val="0019512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9512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9512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9512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9512C"/>
    <w:rPr>
      <w:b/>
      <w:bCs/>
      <w:sz w:val="20"/>
      <w:szCs w:val="20"/>
    </w:rPr>
  </w:style>
  <w:style w:type="character" w:customStyle="1" w:styleId="ae">
    <w:name w:val="Основной текст_"/>
    <w:basedOn w:val="a0"/>
    <w:link w:val="3"/>
    <w:locked/>
    <w:rsid w:val="00EF178F"/>
    <w:rPr>
      <w:b/>
      <w:bCs/>
      <w:shd w:val="clear" w:color="auto" w:fill="FFFFFF"/>
    </w:rPr>
  </w:style>
  <w:style w:type="paragraph" w:customStyle="1" w:styleId="3">
    <w:name w:val="Основной текст3"/>
    <w:basedOn w:val="a"/>
    <w:link w:val="ae"/>
    <w:rsid w:val="00EF178F"/>
    <w:pPr>
      <w:shd w:val="clear" w:color="auto" w:fill="FFFFFF"/>
      <w:spacing w:before="420" w:after="240" w:line="298" w:lineRule="exact"/>
      <w:ind w:firstLine="940"/>
      <w:jc w:val="both"/>
    </w:pPr>
    <w:rPr>
      <w:b/>
      <w:bCs/>
    </w:rPr>
  </w:style>
  <w:style w:type="character" w:customStyle="1" w:styleId="1">
    <w:name w:val="Основной текст1"/>
    <w:basedOn w:val="a0"/>
    <w:rsid w:val="00EF178F"/>
    <w:rPr>
      <w:rFonts w:ascii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position w:val="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2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7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302649">
                          <w:marLeft w:val="0"/>
                          <w:marRight w:val="3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275207">
                              <w:marLeft w:val="270"/>
                              <w:marRight w:val="27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9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764167">
          <w:marLeft w:val="0"/>
          <w:marRight w:val="0"/>
          <w:marTop w:val="100"/>
          <w:marBottom w:val="100"/>
          <w:divBdr>
            <w:top w:val="single" w:sz="6" w:space="0" w:color="999999"/>
            <w:left w:val="single" w:sz="6" w:space="23" w:color="999999"/>
            <w:bottom w:val="single" w:sz="6" w:space="23" w:color="999999"/>
            <w:right w:val="single" w:sz="6" w:space="23" w:color="999999"/>
          </w:divBdr>
          <w:divsChild>
            <w:div w:id="827328455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70079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22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9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 С.В.</dc:creator>
  <cp:lastModifiedBy>Ашба Эвелина</cp:lastModifiedBy>
  <cp:revision>5</cp:revision>
  <cp:lastPrinted>2015-05-20T12:36:00Z</cp:lastPrinted>
  <dcterms:created xsi:type="dcterms:W3CDTF">2015-05-20T12:30:00Z</dcterms:created>
  <dcterms:modified xsi:type="dcterms:W3CDTF">2016-05-13T12:45:00Z</dcterms:modified>
</cp:coreProperties>
</file>