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5D" w:rsidRDefault="0038605D" w:rsidP="0038605D">
      <w:pPr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В соответствии с вступившими в силу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с 30 декабря 2020 года изменения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ми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в нормативно-правовы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е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ы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Правительства РФ в сфере обращения электрической энергии  и градостроительное законодательство Российской Федерации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, утвержденными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м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Правительства РФ от 21.12.2020</w:t>
      </w:r>
      <w:r w:rsidR="0032071B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>№ 2184 «О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поставщикам»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,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многоквартирные дома, разрешение на строительство которых выдано </w:t>
      </w:r>
      <w:r w:rsidRPr="0038605D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после 1 января 2021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>г., должны быть по окончании строительства оснаще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ны застройщиком индивидуальными 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>коллективными (общедомовыми) приборами учета электрической энергии в жилых и нежилых помещениях многоквартирного дома, которое используется для коммерческого учета электрической энергии и обеспечивает возможность его присоединения к интеллектуальным системам учета электрической энергии гарантирующего поставщика в соответствии с требованиями, установленными правилами предоставления доступа к минимальному набору функций интеллектуальных систем учета электрической энергии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</w:p>
    <w:p w:rsidR="0038605D" w:rsidRDefault="0038605D" w:rsidP="0038605D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С 1 января 2021 г. индивидуальные и коллективные (общедомовые) приборы учета электрической энергии должны быть допущены к эксплуатации гарантирующим поставщиком, а также такие приборы учета должны быть переданы застройщиком в эксплуатацию гарантирующему поставщику, в зоне деятельности которого расположен многоквартирный дом, </w:t>
      </w:r>
      <w:r w:rsidRPr="0038605D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до введения такого многоквартирного дома в эксплуатацию.</w:t>
      </w:r>
    </w:p>
    <w:p w:rsidR="0038605D" w:rsidRDefault="0038605D" w:rsidP="0038605D">
      <w:pPr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Подписанный застройщиком и гарантирующим поставщиком акт приема-передачи индивидуальных и коллективных (общедомовых) приборов учета, установленных в жилых и нежилых помещениях многоквартирного дома, является документом, подтверждающим передачу гарантирующему поставщику в эксплуатацию приборов учета электрической энергии многоквартирного дома и </w:t>
      </w:r>
      <w:r w:rsidRPr="0038605D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необходимым для принятия решения о </w:t>
      </w:r>
      <w:r w:rsidRPr="0038605D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lastRenderedPageBreak/>
        <w:t>выдаче разрешения на ввод многоквартирного дома в эксплуатацию</w:t>
      </w:r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в соответствии с </w:t>
      </w:r>
      <w:hyperlink r:id="rId4" w:history="1">
        <w:r w:rsidRPr="0038605D">
          <w:rPr>
            <w:rFonts w:ascii="Times New Roman" w:eastAsia="Times New Roman" w:hAnsi="Times New Roman" w:cs="Times New Roman"/>
            <w:color w:val="0000FF"/>
            <w:sz w:val="32"/>
            <w:szCs w:val="27"/>
            <w:u w:val="single"/>
            <w:lang w:eastAsia="ru-RU"/>
          </w:rPr>
          <w:t>пунктом 7 части 3 статьи 55</w:t>
        </w:r>
      </w:hyperlink>
      <w:r w:rsidRPr="0038605D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Градостроительного кодекса Российской Федерации</w:t>
      </w:r>
      <w:r w:rsidR="009409C7"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</w:p>
    <w:p w:rsidR="009409C7" w:rsidRDefault="00717563" w:rsidP="0032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</w:t>
      </w:r>
      <w:r w:rsidR="009409C7" w:rsidRPr="009409C7">
        <w:rPr>
          <w:rFonts w:ascii="Times New Roman" w:hAnsi="Times New Roman" w:cs="Times New Roman"/>
          <w:bCs/>
          <w:sz w:val="32"/>
          <w:szCs w:val="32"/>
        </w:rPr>
        <w:t>нформ</w:t>
      </w:r>
      <w:r>
        <w:rPr>
          <w:rFonts w:ascii="Times New Roman" w:hAnsi="Times New Roman" w:cs="Times New Roman"/>
          <w:bCs/>
          <w:sz w:val="32"/>
          <w:szCs w:val="32"/>
        </w:rPr>
        <w:t>ация для</w:t>
      </w:r>
      <w:r w:rsidR="009409C7" w:rsidRPr="009409C7">
        <w:rPr>
          <w:rFonts w:ascii="Times New Roman" w:hAnsi="Times New Roman" w:cs="Times New Roman"/>
          <w:bCs/>
          <w:sz w:val="32"/>
          <w:szCs w:val="32"/>
        </w:rPr>
        <w:t xml:space="preserve"> лиц, обеспечивающих строительство многоквартирных домов (застройщик), </w:t>
      </w:r>
      <w:r w:rsidRPr="009409C7">
        <w:rPr>
          <w:rFonts w:ascii="Times New Roman" w:hAnsi="Times New Roman" w:cs="Times New Roman"/>
          <w:bCs/>
          <w:sz w:val="32"/>
          <w:szCs w:val="32"/>
        </w:rPr>
        <w:t>содержащ</w:t>
      </w:r>
      <w:r>
        <w:rPr>
          <w:rFonts w:ascii="Times New Roman" w:hAnsi="Times New Roman" w:cs="Times New Roman"/>
          <w:bCs/>
          <w:sz w:val="32"/>
          <w:szCs w:val="32"/>
        </w:rPr>
        <w:t>ая</w:t>
      </w:r>
      <w:r w:rsidRPr="009409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C14D1">
        <w:rPr>
          <w:rFonts w:ascii="Times New Roman" w:hAnsi="Times New Roman" w:cs="Times New Roman"/>
          <w:bCs/>
          <w:sz w:val="32"/>
          <w:szCs w:val="32"/>
        </w:rPr>
        <w:t>требования</w:t>
      </w:r>
      <w:r w:rsidRPr="009409C7">
        <w:rPr>
          <w:rFonts w:ascii="Times New Roman" w:hAnsi="Times New Roman" w:cs="Times New Roman"/>
          <w:bCs/>
          <w:sz w:val="32"/>
          <w:szCs w:val="32"/>
        </w:rPr>
        <w:t xml:space="preserve"> к приборам учета электрической энергии, измерительным трансформаторам и иному оборудованию, (</w:t>
      </w:r>
      <w:r w:rsidRPr="00FC14D1">
        <w:rPr>
          <w:rFonts w:ascii="Times New Roman" w:hAnsi="Times New Roman" w:cs="Times New Roman"/>
          <w:b/>
          <w:bCs/>
          <w:sz w:val="32"/>
          <w:szCs w:val="32"/>
        </w:rPr>
        <w:t>технические требования</w:t>
      </w:r>
      <w:r w:rsidRPr="009409C7">
        <w:rPr>
          <w:rFonts w:ascii="Times New Roman" w:hAnsi="Times New Roman" w:cs="Times New Roman"/>
          <w:bCs/>
          <w:sz w:val="32"/>
          <w:szCs w:val="32"/>
        </w:rPr>
        <w:t xml:space="preserve">), </w:t>
      </w:r>
      <w:r w:rsidR="00FE2E14">
        <w:rPr>
          <w:rFonts w:ascii="Times New Roman" w:hAnsi="Times New Roman" w:cs="Times New Roman"/>
          <w:bCs/>
          <w:sz w:val="32"/>
          <w:szCs w:val="32"/>
        </w:rPr>
        <w:t xml:space="preserve"> которое</w:t>
      </w: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409C7">
        <w:rPr>
          <w:rFonts w:ascii="Times New Roman" w:hAnsi="Times New Roman" w:cs="Times New Roman"/>
          <w:bCs/>
          <w:sz w:val="32"/>
          <w:szCs w:val="32"/>
        </w:rPr>
        <w:t>используется для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409C7">
        <w:rPr>
          <w:rFonts w:ascii="Times New Roman" w:hAnsi="Times New Roman" w:cs="Times New Roman"/>
          <w:bCs/>
          <w:sz w:val="32"/>
          <w:szCs w:val="32"/>
        </w:rPr>
        <w:t>коммерческого учета электрической энергии (мощности) и обеспечивает возможность присоединения приборов учета электрической энергии к интеллектуальной системе учета электрической энергии (мощности) гарантирующего поставщика и надлежащее функционирование такой системы, а также возможные способы присоединения приборов учета электрической энергии к элементам интеллектуальной системы учета э</w:t>
      </w:r>
      <w:r w:rsidR="00FC14D1">
        <w:rPr>
          <w:rFonts w:ascii="Times New Roman" w:hAnsi="Times New Roman" w:cs="Times New Roman"/>
          <w:bCs/>
          <w:sz w:val="32"/>
          <w:szCs w:val="32"/>
        </w:rPr>
        <w:t xml:space="preserve">лектрической энергии, </w:t>
      </w:r>
      <w:r w:rsidR="007D5D35">
        <w:rPr>
          <w:rFonts w:ascii="Times New Roman" w:hAnsi="Times New Roman" w:cs="Times New Roman"/>
          <w:bCs/>
          <w:sz w:val="32"/>
          <w:szCs w:val="32"/>
        </w:rPr>
        <w:t xml:space="preserve">размещена </w:t>
      </w:r>
      <w:r w:rsidR="007D5D35" w:rsidRPr="009409C7">
        <w:rPr>
          <w:rFonts w:ascii="Times New Roman" w:hAnsi="Times New Roman" w:cs="Times New Roman"/>
          <w:bCs/>
          <w:sz w:val="32"/>
          <w:szCs w:val="32"/>
        </w:rPr>
        <w:t>на официальном сайт</w:t>
      </w:r>
      <w:r w:rsidR="007D5D35">
        <w:rPr>
          <w:rFonts w:ascii="Times New Roman" w:hAnsi="Times New Roman" w:cs="Times New Roman"/>
          <w:bCs/>
          <w:sz w:val="32"/>
          <w:szCs w:val="32"/>
        </w:rPr>
        <w:t xml:space="preserve">е </w:t>
      </w:r>
      <w:r w:rsidR="009409C7">
        <w:rPr>
          <w:rFonts w:ascii="Times New Roman" w:hAnsi="Times New Roman" w:cs="Times New Roman"/>
          <w:bCs/>
          <w:sz w:val="32"/>
          <w:szCs w:val="32"/>
        </w:rPr>
        <w:t>АО «Каббалкэнерго»</w:t>
      </w:r>
      <w:r w:rsidR="009409C7" w:rsidRPr="009409C7">
        <w:rPr>
          <w:rFonts w:ascii="Times New Roman" w:hAnsi="Times New Roman" w:cs="Times New Roman"/>
          <w:bCs/>
          <w:sz w:val="32"/>
          <w:szCs w:val="32"/>
        </w:rPr>
        <w:t xml:space="preserve"> в сети </w:t>
      </w:r>
      <w:r w:rsidR="0032071B">
        <w:rPr>
          <w:rFonts w:ascii="Times New Roman" w:hAnsi="Times New Roman" w:cs="Times New Roman"/>
          <w:bCs/>
          <w:sz w:val="32"/>
          <w:szCs w:val="32"/>
        </w:rPr>
        <w:t>«</w:t>
      </w:r>
      <w:r w:rsidR="009409C7" w:rsidRPr="009409C7">
        <w:rPr>
          <w:rFonts w:ascii="Times New Roman" w:hAnsi="Times New Roman" w:cs="Times New Roman"/>
          <w:bCs/>
          <w:sz w:val="32"/>
          <w:szCs w:val="32"/>
        </w:rPr>
        <w:t>Интернет</w:t>
      </w:r>
      <w:r w:rsidR="0032071B">
        <w:rPr>
          <w:rFonts w:ascii="Times New Roman" w:hAnsi="Times New Roman" w:cs="Times New Roman"/>
          <w:bCs/>
          <w:sz w:val="32"/>
          <w:szCs w:val="32"/>
        </w:rPr>
        <w:t>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D5D35">
        <w:rPr>
          <w:rFonts w:ascii="Times New Roman" w:hAnsi="Times New Roman" w:cs="Times New Roman"/>
          <w:bCs/>
          <w:sz w:val="32"/>
          <w:szCs w:val="32"/>
        </w:rPr>
        <w:t xml:space="preserve">по адресу: </w:t>
      </w:r>
      <w:r w:rsidR="009409C7">
        <w:rPr>
          <w:rFonts w:ascii="Times New Roman" w:hAnsi="Times New Roman" w:cs="Times New Roman"/>
          <w:bCs/>
          <w:sz w:val="32"/>
          <w:szCs w:val="32"/>
        </w:rPr>
        <w:t>(</w:t>
      </w:r>
      <w:hyperlink r:id="rId5" w:history="1">
        <w:r w:rsidR="0032071B" w:rsidRPr="00A5510A">
          <w:rPr>
            <w:rStyle w:val="a3"/>
            <w:rFonts w:ascii="Times New Roman" w:hAnsi="Times New Roman" w:cs="Times New Roman"/>
            <w:bCs/>
            <w:sz w:val="32"/>
            <w:szCs w:val="32"/>
          </w:rPr>
          <w:t>http://kabbalkenergo.ru/</w:t>
        </w:r>
      </w:hyperlink>
      <w:r w:rsidR="009409C7">
        <w:rPr>
          <w:rFonts w:ascii="Times New Roman" w:hAnsi="Times New Roman" w:cs="Times New Roman"/>
          <w:bCs/>
          <w:sz w:val="32"/>
          <w:szCs w:val="32"/>
        </w:rPr>
        <w:t>)</w:t>
      </w:r>
      <w:r w:rsidR="007D5D35">
        <w:rPr>
          <w:rFonts w:ascii="Times New Roman" w:hAnsi="Times New Roman" w:cs="Times New Roman"/>
          <w:bCs/>
          <w:sz w:val="32"/>
          <w:szCs w:val="32"/>
        </w:rPr>
        <w:t>.</w:t>
      </w:r>
      <w:r w:rsidR="009409C7" w:rsidRPr="009409C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2071B" w:rsidRPr="009409C7" w:rsidRDefault="0032071B" w:rsidP="0094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409C7" w:rsidRPr="00717563" w:rsidRDefault="009409C7" w:rsidP="009409C7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1756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Проектная документация на многоквартирный дом, разрешение на строительство которого выдано после 1 января 2021 г., должна учитывать </w:t>
      </w:r>
      <w:r w:rsidR="00717563" w:rsidRPr="0071756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указанные </w:t>
      </w:r>
      <w:r w:rsidRPr="00717563">
        <w:rPr>
          <w:rFonts w:ascii="Times New Roman" w:hAnsi="Times New Roman" w:cs="Times New Roman"/>
          <w:b/>
          <w:bCs/>
          <w:i/>
          <w:sz w:val="32"/>
          <w:szCs w:val="32"/>
        </w:rPr>
        <w:t>технические требования.</w:t>
      </w:r>
    </w:p>
    <w:p w:rsidR="0038605D" w:rsidRPr="0038605D" w:rsidRDefault="0038605D" w:rsidP="0038605D">
      <w:pPr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sectPr w:rsidR="0038605D" w:rsidRPr="0038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D"/>
    <w:rsid w:val="0032071B"/>
    <w:rsid w:val="0038605D"/>
    <w:rsid w:val="00717563"/>
    <w:rsid w:val="007D5D35"/>
    <w:rsid w:val="009409C7"/>
    <w:rsid w:val="00F35B55"/>
    <w:rsid w:val="00FC14D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28DB-0E47-47BB-80B8-5BE4BD7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7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bbalkenergo.ru/" TargetMode="External"/><Relationship Id="rId4" Type="http://schemas.openxmlformats.org/officeDocument/2006/relationships/hyperlink" Target="consultantplus://offline/ref=6F745AC8D49293AF0C84E9E7E4ECB9974EE4ACF9CFC9FC4DA2A5B25656EFC3AE3D585379D05097606A5AC70D85DA725A8E747D9F4Ae6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Датчиев Сафар Хаджимуратович</dc:creator>
  <cp:lastModifiedBy>ПК</cp:lastModifiedBy>
  <cp:revision>2</cp:revision>
  <dcterms:created xsi:type="dcterms:W3CDTF">2021-03-30T13:04:00Z</dcterms:created>
  <dcterms:modified xsi:type="dcterms:W3CDTF">2021-03-30T13:04:00Z</dcterms:modified>
</cp:coreProperties>
</file>